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A8" w:rsidRDefault="001F48A8" w:rsidP="001F48A8">
      <w:pPr>
        <w:jc w:val="center"/>
        <w:rPr>
          <w:rFonts w:ascii="Times New Roman" w:hAnsi="Times New Roman" w:cs="Times New Roman"/>
          <w:u w:val="single"/>
        </w:rPr>
      </w:pPr>
      <w:r>
        <w:rPr>
          <w:rFonts w:ascii="Times New Roman" w:hAnsi="Times New Roman" w:cs="Times New Roman"/>
          <w:u w:val="single"/>
        </w:rPr>
        <w:t>LEGAL DISCLAIMER</w:t>
      </w:r>
    </w:p>
    <w:p w:rsidR="001F48A8" w:rsidRDefault="001F48A8" w:rsidP="001F48A8">
      <w:pPr>
        <w:pStyle w:val="NormalWeb"/>
      </w:pPr>
      <w:r>
        <w:t>Materials on this World Wide Web site (</w:t>
      </w:r>
      <w:hyperlink r:id="rId5" w:history="1">
        <w:r w:rsidRPr="00244BFC">
          <w:rPr>
            <w:rStyle w:val="Hyperlink"/>
          </w:rPr>
          <w:t>www.gleason.legal</w:t>
        </w:r>
      </w:hyperlink>
      <w:r>
        <w:t>, the “Website”</w:t>
      </w:r>
      <w:r>
        <w:t xml:space="preserve">) are provided for informational purposes only, do not constitute legal advice, do not necessarily reflect the opinions of </w:t>
      </w:r>
      <w:r>
        <w:t>Gleason Law LLC</w:t>
      </w:r>
      <w:r>
        <w:t xml:space="preserve"> or any of its lawyers or clients, and are not guaranteed to be complete, correct, or up-to-date. This Website is not intended to create a lawyer-client relationship between you and Gleason Law LLC. You should not act or rely on information in this Website without seeking the advice of a lawyer. We would be pleased to communicate with you concerning legal matters, but we cannot do so until we first know that doing so would not create a conflict of interest. If you are interested in having Gleason Law LLC</w:t>
      </w:r>
      <w:r>
        <w:t xml:space="preserve"> </w:t>
      </w:r>
      <w:r>
        <w:t xml:space="preserve">represent you in a legal matter, the best way to initiate possible representation is to contact the firm at (404) </w:t>
      </w:r>
      <w:r>
        <w:t>594</w:t>
      </w:r>
      <w:r>
        <w:t>-</w:t>
      </w:r>
      <w:r>
        <w:t>3550</w:t>
      </w:r>
      <w:r>
        <w:t xml:space="preserve">. We will arrange to have you directly in touch with </w:t>
      </w:r>
      <w:r>
        <w:t>a</w:t>
      </w:r>
      <w:r>
        <w:t xml:space="preserve"> lawyer best suited to handle the matter. You may also communicate </w:t>
      </w:r>
      <w:r>
        <w:t xml:space="preserve">with </w:t>
      </w:r>
      <w:r>
        <w:t>Gleason Law LLC by e-mail through the link located in the “Contact Us” section of this Website. Please do not send us any confidential information until after you have received from us a written statement that we represent you in that matter (an “engagement letter”). If you communicate with us through this Website, by e-mail or otherwise concerning a legal matter for which we do not already represent you, your communication may not be treated as privileged or confidential. While lawyer-client communications that would be privileged if communicated in traditional fashion should not lose their privileged character when communicated without encryption via the internet, encryption protocols supported by Gleason Law LLC are available upon request to clients that desire them for especially sensitive communications.</w:t>
      </w:r>
    </w:p>
    <w:p w:rsidR="001F48A8" w:rsidRDefault="001F48A8" w:rsidP="001F48A8">
      <w:pPr>
        <w:pStyle w:val="NormalWeb"/>
      </w:pPr>
      <w:r>
        <w:t>Hiring a lawyer is an important decision that should not be based solely upon written information about our qualifications and experience. Gleason Law LLC</w:t>
      </w:r>
      <w:r>
        <w:t xml:space="preserve"> </w:t>
      </w:r>
      <w:r>
        <w:t>has endeavored to comply with all known legal and ethical requirements in compiling this Website. In some jurisdictions this Website may be considered advertising. Gleason Law LLC</w:t>
      </w:r>
      <w:r>
        <w:t xml:space="preserve"> </w:t>
      </w:r>
      <w:r>
        <w:t>does not desire to represent clients based upon their review of portions of this Website that may not comply with legal or ethical requirements.</w:t>
      </w:r>
    </w:p>
    <w:p w:rsidR="001F48A8" w:rsidRDefault="001F48A8" w:rsidP="001F48A8">
      <w:pPr>
        <w:pStyle w:val="NormalWeb"/>
      </w:pPr>
      <w:r>
        <w:t xml:space="preserve">This Website </w:t>
      </w:r>
      <w:r>
        <w:t>may contain</w:t>
      </w:r>
      <w:r>
        <w:t xml:space="preserve"> links to other resources on the Internet. Those links are provided as citations and aids to help you identify and locate other Internet resources that may be of interest, and are not intended to state or imply Gleason Law LLC</w:t>
      </w:r>
      <w:r>
        <w:t xml:space="preserve"> </w:t>
      </w:r>
      <w:r>
        <w:t>sponsors, endorses, is affiliated or associated with, or is legally authorized to use any trade name, registered trademark, logo, legal or official seal, or copyrighted symbol that may be reflected therein.</w:t>
      </w:r>
    </w:p>
    <w:p w:rsidR="001F48A8" w:rsidRDefault="001F48A8" w:rsidP="001F48A8">
      <w:pPr>
        <w:pStyle w:val="NormalWeb"/>
      </w:pPr>
      <w:r>
        <w:t>To the extent the State Bar Rules of a jurisdiction require us to designate a principal office and/or a single lawyer responsible for this Website, Gleason Law LLC</w:t>
      </w:r>
      <w:r>
        <w:t xml:space="preserve"> </w:t>
      </w:r>
      <w:r>
        <w:t xml:space="preserve">designates its office in Atlanta, Georgia, USA as its principal office and designates </w:t>
      </w:r>
      <w:r>
        <w:t>Joseph J. Gleason</w:t>
      </w:r>
      <w:bookmarkStart w:id="0" w:name="_GoBack"/>
      <w:bookmarkEnd w:id="0"/>
      <w:r>
        <w:t xml:space="preserve"> as the lawyer responsible for this Website.</w:t>
      </w:r>
    </w:p>
    <w:p w:rsidR="001F48A8" w:rsidRPr="001F48A8" w:rsidRDefault="001F48A8" w:rsidP="001F48A8">
      <w:pPr>
        <w:rPr>
          <w:rFonts w:ascii="Times New Roman" w:hAnsi="Times New Roman" w:cs="Times New Roman"/>
          <w:u w:val="single"/>
        </w:rPr>
      </w:pPr>
    </w:p>
    <w:sectPr w:rsidR="001F48A8" w:rsidRPr="001F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A8"/>
    <w:rsid w:val="001F48A8"/>
    <w:rsid w:val="008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ason.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Gleason</dc:creator>
  <cp:lastModifiedBy>Joe Gleason</cp:lastModifiedBy>
  <cp:revision>1</cp:revision>
  <dcterms:created xsi:type="dcterms:W3CDTF">2015-12-18T21:19:00Z</dcterms:created>
  <dcterms:modified xsi:type="dcterms:W3CDTF">2015-12-18T21:25:00Z</dcterms:modified>
</cp:coreProperties>
</file>